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8B76BC" w:rsidP="008B76BC">
      <w:pPr>
        <w:pStyle w:val="Picture"/>
      </w:pP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58064A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F1731D" w:rsidP="00250A8B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43"/>
            <w:bookmarkStart w:id="1" w:name="OLE_LINK44"/>
            <w:r>
              <w:rPr>
                <w:b/>
                <w:color w:val="002B52"/>
                <w:sz w:val="48"/>
                <w:szCs w:val="48"/>
              </w:rPr>
              <w:t>GPS</w:t>
            </w:r>
            <w:r w:rsidR="00245614" w:rsidRPr="00245614">
              <w:rPr>
                <w:b/>
                <w:color w:val="002B52"/>
                <w:sz w:val="48"/>
                <w:szCs w:val="48"/>
              </w:rPr>
              <w:t xml:space="preserve"> Navigational Chart Creation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  <w:bookmarkEnd w:id="0"/>
            <w:bookmarkEnd w:id="1"/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6B6A0F" w:rsidRDefault="006A3CE5" w:rsidP="006B6A0F">
      <w:pPr>
        <w:pStyle w:val="ActivityNumbers"/>
        <w:numPr>
          <w:ilvl w:val="0"/>
          <w:numId w:val="0"/>
        </w:numPr>
        <w:ind w:left="360"/>
      </w:pPr>
      <w:r>
        <w:t>The mapping area is an outdoor area that has been defined by your teacher. Your teacher will ident</w:t>
      </w:r>
      <w:r w:rsidR="00871656">
        <w:t>ify the object</w:t>
      </w:r>
      <w:r>
        <w:t xml:space="preserve"> </w:t>
      </w:r>
      <w:r w:rsidR="00871656">
        <w:t xml:space="preserve">and </w:t>
      </w:r>
      <w:r>
        <w:t xml:space="preserve">locations of interest.  </w:t>
      </w:r>
    </w:p>
    <w:p w:rsidR="002A0EC0" w:rsidRDefault="00245614">
      <w:pPr>
        <w:pStyle w:val="activitysection0"/>
      </w:pPr>
      <w:r>
        <w:t>Equipment</w:t>
      </w:r>
    </w:p>
    <w:p w:rsidR="00245614" w:rsidRDefault="00245614" w:rsidP="00245614">
      <w:pPr>
        <w:pStyle w:val="Activitybullet"/>
        <w:numPr>
          <w:ilvl w:val="0"/>
          <w:numId w:val="13"/>
        </w:numPr>
      </w:pPr>
      <w:bookmarkStart w:id="2" w:name="_GoBack"/>
      <w:r>
        <w:t xml:space="preserve">Garmin </w:t>
      </w:r>
      <w:proofErr w:type="spellStart"/>
      <w:r>
        <w:t>eTrex</w:t>
      </w:r>
      <w:proofErr w:type="spellEnd"/>
      <w:r>
        <w:t xml:space="preserve"> Venture</w:t>
      </w:r>
      <w:r w:rsidRPr="00CA4D9A">
        <w:rPr>
          <w:rStyle w:val="Strong"/>
          <w:b w:val="0"/>
          <w:bCs w:val="0"/>
          <w:vertAlign w:val="superscript"/>
        </w:rPr>
        <w:t>®</w:t>
      </w:r>
      <w:r>
        <w:t xml:space="preserve"> HC GPS Unit </w:t>
      </w:r>
    </w:p>
    <w:p w:rsidR="0002107A" w:rsidRDefault="00871656" w:rsidP="00245614">
      <w:pPr>
        <w:pStyle w:val="Activitybullet"/>
        <w:numPr>
          <w:ilvl w:val="0"/>
          <w:numId w:val="13"/>
        </w:numPr>
      </w:pPr>
      <w:r>
        <w:t>GPS Coordinate entry chart</w:t>
      </w:r>
    </w:p>
    <w:bookmarkEnd w:id="2"/>
    <w:p w:rsidR="00245614" w:rsidRPr="00C85321" w:rsidRDefault="00245614" w:rsidP="00245614"/>
    <w:p w:rsidR="00012E38" w:rsidRDefault="00012E38">
      <w:pPr>
        <w:rPr>
          <w:b/>
          <w:sz w:val="32"/>
          <w:szCs w:val="32"/>
        </w:rPr>
      </w:pPr>
      <w:r>
        <w:br w:type="page"/>
      </w:r>
    </w:p>
    <w:p w:rsidR="006B6A0F" w:rsidRDefault="00245614" w:rsidP="006B6A0F">
      <w:pPr>
        <w:pStyle w:val="activitysection0"/>
      </w:pPr>
      <w:r>
        <w:lastRenderedPageBreak/>
        <w:t>Procedure</w:t>
      </w:r>
    </w:p>
    <w:p w:rsidR="00BD5F1A" w:rsidRPr="00012E38" w:rsidRDefault="003B676B" w:rsidP="00012E38">
      <w:pPr>
        <w:pStyle w:val="ActivityNumbers"/>
      </w:pPr>
      <w:r w:rsidRPr="003B676B">
        <w:t xml:space="preserve">Obtain Garmin </w:t>
      </w:r>
      <w:proofErr w:type="spellStart"/>
      <w:r w:rsidRPr="003B676B">
        <w:t>eTrex</w:t>
      </w:r>
      <w:proofErr w:type="spellEnd"/>
      <w:r w:rsidRPr="003B676B">
        <w:t xml:space="preserve"> Venture ® GPS unit </w:t>
      </w:r>
      <w:r w:rsidR="00BD5F1A">
        <w:t xml:space="preserve">and owner’s manual </w:t>
      </w:r>
      <w:r w:rsidRPr="003B676B">
        <w:t>from your teacher</w:t>
      </w:r>
      <w:r w:rsidR="001E486B">
        <w:t>.</w:t>
      </w:r>
    </w:p>
    <w:p w:rsidR="00486ECF" w:rsidRDefault="00486ECF" w:rsidP="006B6A0F">
      <w:pPr>
        <w:pStyle w:val="ActivityNumbers"/>
      </w:pPr>
      <w:r>
        <w:t xml:space="preserve">Identify the buttons </w:t>
      </w:r>
      <w:r w:rsidR="00BD5F1A">
        <w:t xml:space="preserve">and functions </w:t>
      </w:r>
      <w:r>
        <w:t>below on the GPS unit</w:t>
      </w:r>
      <w:r w:rsidR="00B2603A">
        <w:t xml:space="preserve">. Read the description of each button’s function </w:t>
      </w:r>
      <w:r w:rsidR="00BD5F1A">
        <w:t>in the owner’s manual</w:t>
      </w:r>
      <w:r>
        <w:t>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86ECF" w:rsidTr="00486ECF">
        <w:trPr>
          <w:jc w:val="center"/>
        </w:trPr>
        <w:tc>
          <w:tcPr>
            <w:tcW w:w="8640" w:type="dxa"/>
          </w:tcPr>
          <w:p w:rsidR="00486ECF" w:rsidRDefault="00CD3366" w:rsidP="00486EC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5BDBC488" wp14:editId="00035760">
                  <wp:extent cx="4450466" cy="3467401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466" cy="346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ECF" w:rsidRDefault="00486ECF" w:rsidP="00486ECF">
      <w:pPr>
        <w:pStyle w:val="ActivityNumbers"/>
        <w:numPr>
          <w:ilvl w:val="0"/>
          <w:numId w:val="0"/>
        </w:numPr>
        <w:ind w:left="360"/>
      </w:pPr>
    </w:p>
    <w:p w:rsidR="006B6A0F" w:rsidRDefault="00D840CE" w:rsidP="006B6A0F">
      <w:pPr>
        <w:pStyle w:val="ActivityNumbers"/>
      </w:pPr>
      <w:r>
        <w:t xml:space="preserve">Become familiar with capturing waypoint information </w:t>
      </w:r>
      <w:r w:rsidR="00164245" w:rsidRPr="003B676B">
        <w:t xml:space="preserve">using the Garmin </w:t>
      </w:r>
      <w:proofErr w:type="spellStart"/>
      <w:r w:rsidR="00164245" w:rsidRPr="003B676B">
        <w:t>eTrex</w:t>
      </w:r>
      <w:proofErr w:type="spellEnd"/>
      <w:r w:rsidR="00164245" w:rsidRPr="003B676B">
        <w:t xml:space="preserve"> Venture ® GPS</w:t>
      </w:r>
      <w:r w:rsidR="00164245">
        <w:t xml:space="preserve"> unit.</w:t>
      </w:r>
    </w:p>
    <w:p w:rsidR="006B6A0F" w:rsidRDefault="00245614" w:rsidP="006B6A0F">
      <w:pPr>
        <w:pStyle w:val="ActivityBodyItalic"/>
      </w:pPr>
      <w:r>
        <w:t xml:space="preserve">The Garmin </w:t>
      </w:r>
      <w:proofErr w:type="spellStart"/>
      <w:r>
        <w:t>eTrex</w:t>
      </w:r>
      <w:proofErr w:type="spellEnd"/>
      <w:r>
        <w:t xml:space="preserve"> Venture</w:t>
      </w:r>
      <w:r w:rsidRPr="00F05374">
        <w:rPr>
          <w:vertAlign w:val="superscript"/>
        </w:rPr>
        <w:t>®</w:t>
      </w:r>
      <w:r>
        <w:t xml:space="preserve"> HC GPS u</w:t>
      </w:r>
      <w:r w:rsidRPr="008B254D">
        <w:t xml:space="preserve">nit </w:t>
      </w:r>
      <w:r>
        <w:t>provides two methods for capturing a waypoint. The first method</w:t>
      </w:r>
      <w:r w:rsidR="00BA3467">
        <w:t>, instantaneous sampling,</w:t>
      </w:r>
      <w:r>
        <w:t xml:space="preserve"> records a location at a moment in time, while the second</w:t>
      </w:r>
      <w:r w:rsidR="00090A51">
        <w:t>, average sampling,</w:t>
      </w:r>
      <w:r>
        <w:t xml:space="preserve"> accumulates data over a period of time. </w:t>
      </w:r>
      <w:r w:rsidR="00AC233A" w:rsidRPr="004F6841">
        <w:t xml:space="preserve">In this activity you will </w:t>
      </w:r>
      <w:r w:rsidR="00AC233A">
        <w:t>perform</w:t>
      </w:r>
      <w:r w:rsidR="00AC233A" w:rsidRPr="004F6841">
        <w:t xml:space="preserve"> both methods of </w:t>
      </w:r>
      <w:r w:rsidR="00AC233A">
        <w:t xml:space="preserve">capturing </w:t>
      </w:r>
      <w:r w:rsidR="00AC233A" w:rsidRPr="004F6841">
        <w:t>waypoint location</w:t>
      </w:r>
      <w:r w:rsidR="00AC233A">
        <w:t xml:space="preserve"> information.</w:t>
      </w:r>
      <w:r w:rsidR="00AC233A" w:rsidRPr="004F6841">
        <w:t xml:space="preserve"> </w:t>
      </w:r>
    </w:p>
    <w:p w:rsidR="006B6A0F" w:rsidRDefault="006B6A0F" w:rsidP="006B6A0F">
      <w:pPr>
        <w:pStyle w:val="ActivityBody"/>
      </w:pPr>
    </w:p>
    <w:p w:rsidR="006B6A0F" w:rsidRDefault="00245614" w:rsidP="006B6A0F">
      <w:pPr>
        <w:pStyle w:val="ActivityBody"/>
        <w:ind w:left="720"/>
      </w:pPr>
      <w:r w:rsidRPr="004F6841">
        <w:rPr>
          <w:rStyle w:val="ActivityBodyBoldChar"/>
        </w:rPr>
        <w:t>Instantaneous Sampling</w:t>
      </w:r>
      <w:r w:rsidR="00462F92">
        <w:t xml:space="preserve"> i</w:t>
      </w:r>
      <w:r w:rsidR="00462F92" w:rsidRPr="004F6841">
        <w:t>dentifies</w:t>
      </w:r>
      <w:r w:rsidRPr="004F6841">
        <w:t xml:space="preserve"> a</w:t>
      </w:r>
      <w:r w:rsidR="00462F92">
        <w:t xml:space="preserve"> GPS unit’s</w:t>
      </w:r>
      <w:r w:rsidRPr="004F6841">
        <w:t xml:space="preserve"> location at a </w:t>
      </w:r>
      <w:r w:rsidR="00462F92">
        <w:t xml:space="preserve">specific </w:t>
      </w:r>
      <w:r w:rsidRPr="004F6841">
        <w:t>moment in time</w:t>
      </w:r>
      <w:r w:rsidR="00462F92">
        <w:t xml:space="preserve"> based on </w:t>
      </w:r>
      <w:r w:rsidRPr="004F6841">
        <w:t>constantly updat</w:t>
      </w:r>
      <w:r w:rsidR="00462F92">
        <w:t>ed</w:t>
      </w:r>
      <w:r w:rsidRPr="004F6841">
        <w:t xml:space="preserve"> </w:t>
      </w:r>
      <w:r w:rsidR="00462F92">
        <w:t>satellite information calculations</w:t>
      </w:r>
      <w:r>
        <w:t xml:space="preserve">. </w:t>
      </w:r>
      <w:r w:rsidR="00462F92">
        <w:t xml:space="preserve">The GPS unit </w:t>
      </w:r>
      <w:r>
        <w:t>captures</w:t>
      </w:r>
      <w:r w:rsidRPr="004F6841">
        <w:t xml:space="preserve"> </w:t>
      </w:r>
      <w:r w:rsidR="00462F92">
        <w:t xml:space="preserve">its current location or </w:t>
      </w:r>
      <w:r w:rsidR="00105850" w:rsidRPr="004F6841">
        <w:t>waypoint</w:t>
      </w:r>
      <w:r w:rsidR="00105850">
        <w:t xml:space="preserve"> at</w:t>
      </w:r>
      <w:r w:rsidR="00462F92">
        <w:t xml:space="preserve"> the exact moment</w:t>
      </w:r>
      <w:r w:rsidR="00105850">
        <w:t xml:space="preserve"> in time specified by the GPS unit user, typically initiated by a</w:t>
      </w:r>
      <w:r w:rsidRPr="004F6841">
        <w:t xml:space="preserve"> momentary pressing of </w:t>
      </w:r>
      <w:r w:rsidR="00105850" w:rsidRPr="004F6841">
        <w:t>an</w:t>
      </w:r>
      <w:r w:rsidRPr="004F6841">
        <w:t xml:space="preserve"> </w:t>
      </w:r>
      <w:r w:rsidR="00105850">
        <w:t xml:space="preserve">interface </w:t>
      </w:r>
      <w:r w:rsidRPr="004F6841">
        <w:t xml:space="preserve">button. </w:t>
      </w:r>
      <w:r w:rsidR="00105850">
        <w:t xml:space="preserve">Instantaneous sampling provides low quality location information because </w:t>
      </w:r>
      <w:r w:rsidRPr="004F6841">
        <w:t xml:space="preserve">object </w:t>
      </w:r>
      <w:r w:rsidR="00105850">
        <w:t xml:space="preserve">position </w:t>
      </w:r>
      <w:r w:rsidRPr="004F6841">
        <w:t xml:space="preserve">is limited to </w:t>
      </w:r>
      <w:r w:rsidR="00105850">
        <w:t>that the specific</w:t>
      </w:r>
      <w:r w:rsidRPr="004F6841">
        <w:t xml:space="preserve"> moment in time</w:t>
      </w:r>
      <w:r w:rsidR="00105850">
        <w:t xml:space="preserve"> the GPS unit logged the data.</w:t>
      </w:r>
      <w:r w:rsidRPr="004F6841">
        <w:t xml:space="preserve"> </w:t>
      </w:r>
    </w:p>
    <w:p w:rsidR="00245614" w:rsidRDefault="00245614" w:rsidP="00245614"/>
    <w:p w:rsidR="00902750" w:rsidRDefault="00245614" w:rsidP="00F0199D">
      <w:pPr>
        <w:ind w:left="2520" w:hanging="1440"/>
      </w:pPr>
      <w:r w:rsidRPr="004F6841">
        <w:rPr>
          <w:rStyle w:val="ActivitySubHeadingChar"/>
        </w:rPr>
        <w:t>Procedure:</w:t>
      </w:r>
      <w:r>
        <w:t xml:space="preserve">  </w:t>
      </w:r>
    </w:p>
    <w:p w:rsidR="006B6A0F" w:rsidRDefault="00245614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>
        <w:t>Press and hold the Enter until the Mark Waypoint page appears</w:t>
      </w:r>
    </w:p>
    <w:p w:rsidR="006B6A0F" w:rsidRDefault="00245614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>
        <w:t>Highlight OK</w:t>
      </w:r>
    </w:p>
    <w:p w:rsidR="006B6A0F" w:rsidRDefault="00AC233A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>
        <w:lastRenderedPageBreak/>
        <w:t>P</w:t>
      </w:r>
      <w:r w:rsidR="00245614">
        <w:t>ress Enter</w:t>
      </w:r>
    </w:p>
    <w:p w:rsidR="00245614" w:rsidRDefault="00245614" w:rsidP="00245614"/>
    <w:p w:rsidR="006B6A0F" w:rsidRDefault="00245614" w:rsidP="006B6A0F">
      <w:pPr>
        <w:pStyle w:val="ActivityBody"/>
        <w:ind w:left="720"/>
      </w:pPr>
      <w:r w:rsidRPr="004F6841">
        <w:rPr>
          <w:rStyle w:val="ActivityBodyBoldChar"/>
        </w:rPr>
        <w:t>Averaging Sampling (Sampling over Time)</w:t>
      </w:r>
      <w:r w:rsidRPr="004F6841">
        <w:t xml:space="preserve"> </w:t>
      </w:r>
      <w:r w:rsidR="006D2972">
        <w:t>i</w:t>
      </w:r>
      <w:r w:rsidRPr="004F6841">
        <w:t>dentif</w:t>
      </w:r>
      <w:r w:rsidR="006D2972">
        <w:t>ies a GPS unit’s</w:t>
      </w:r>
      <w:r w:rsidRPr="004F6841">
        <w:t xml:space="preserve"> location based on numerous data points collected over a period of time</w:t>
      </w:r>
      <w:r w:rsidR="006D2972">
        <w:t>.</w:t>
      </w:r>
      <w:r w:rsidR="00C063A3">
        <w:t xml:space="preserve"> </w:t>
      </w:r>
      <w:r w:rsidRPr="004F6841">
        <w:t>With each data point collected</w:t>
      </w:r>
      <w:r>
        <w:t>,</w:t>
      </w:r>
      <w:r w:rsidRPr="004F6841">
        <w:t xml:space="preserve"> random errors are diminished and the final </w:t>
      </w:r>
      <w:r w:rsidR="00C063A3">
        <w:t xml:space="preserve">location data becomes </w:t>
      </w:r>
      <w:r w:rsidRPr="004F6841">
        <w:t>more accurate</w:t>
      </w:r>
      <w:r w:rsidR="00C063A3">
        <w:t xml:space="preserve"> because it is based on the average of the logged data</w:t>
      </w:r>
      <w:r w:rsidR="00C063A3" w:rsidRPr="004F6841">
        <w:t>.</w:t>
      </w:r>
      <w:r w:rsidRPr="004F6841">
        <w:t xml:space="preserve"> </w:t>
      </w:r>
      <w:r w:rsidR="00C063A3">
        <w:t>To create reliable location data t</w:t>
      </w:r>
      <w:r w:rsidRPr="004F6841">
        <w:t xml:space="preserve">he GPS unit </w:t>
      </w:r>
      <w:r>
        <w:t>must</w:t>
      </w:r>
      <w:r w:rsidRPr="004F6841">
        <w:t xml:space="preserve"> remain fixed and unmoving for the entire duration of the data collection period.</w:t>
      </w:r>
    </w:p>
    <w:p w:rsidR="00245614" w:rsidRDefault="00245614" w:rsidP="00245614"/>
    <w:p w:rsidR="00902750" w:rsidRDefault="00245614" w:rsidP="00F0199D">
      <w:pPr>
        <w:ind w:left="2520" w:hanging="1440"/>
      </w:pPr>
      <w:r w:rsidRPr="004F6841">
        <w:rPr>
          <w:rStyle w:val="ActivitySubHeadingChar"/>
        </w:rPr>
        <w:t>Procedure:</w:t>
      </w:r>
      <w:r>
        <w:t xml:space="preserve">  </w:t>
      </w:r>
    </w:p>
    <w:p w:rsidR="006B6A0F" w:rsidRDefault="00245614" w:rsidP="00F0199D">
      <w:pPr>
        <w:pStyle w:val="ActivityNumbers"/>
        <w:numPr>
          <w:ilvl w:val="1"/>
          <w:numId w:val="27"/>
        </w:numPr>
        <w:tabs>
          <w:tab w:val="clear" w:pos="1440"/>
          <w:tab w:val="num" w:pos="1800"/>
        </w:tabs>
        <w:ind w:left="1800"/>
      </w:pPr>
      <w:r w:rsidRPr="00902750">
        <w:t xml:space="preserve">Press </w:t>
      </w:r>
      <w:r w:rsidR="00BD5F1A">
        <w:t xml:space="preserve">and hold the Enter </w:t>
      </w:r>
      <w:r w:rsidRPr="00902750">
        <w:t>until the Mark Waypoint page appears</w:t>
      </w:r>
      <w:r w:rsidR="00BD5F1A">
        <w:t>.</w:t>
      </w:r>
    </w:p>
    <w:p w:rsidR="006B6A0F" w:rsidRDefault="00BD5F1A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>
        <w:t xml:space="preserve">Highlight </w:t>
      </w:r>
      <w:proofErr w:type="spellStart"/>
      <w:r>
        <w:t>Avg</w:t>
      </w:r>
      <w:proofErr w:type="spellEnd"/>
    </w:p>
    <w:p w:rsidR="006B6A0F" w:rsidRDefault="00AC233A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 w:rsidRPr="00902750">
        <w:t>P</w:t>
      </w:r>
      <w:r w:rsidR="00245614" w:rsidRPr="00902750">
        <w:t>ress Enter</w:t>
      </w:r>
    </w:p>
    <w:p w:rsidR="006B6A0F" w:rsidRDefault="00245614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 w:rsidRPr="00902750">
        <w:t xml:space="preserve">Collect data for </w:t>
      </w:r>
      <w:r w:rsidR="00BD5F1A">
        <w:t>one</w:t>
      </w:r>
      <w:r w:rsidR="00AC233A" w:rsidRPr="00902750">
        <w:t xml:space="preserve"> min</w:t>
      </w:r>
      <w:r w:rsidR="00BD5F1A">
        <w:t>ute</w:t>
      </w:r>
    </w:p>
    <w:p w:rsidR="006B6A0F" w:rsidRDefault="00BD5F1A" w:rsidP="00F0199D">
      <w:pPr>
        <w:pStyle w:val="ActivityNumbers"/>
        <w:numPr>
          <w:ilvl w:val="1"/>
          <w:numId w:val="11"/>
        </w:numPr>
        <w:tabs>
          <w:tab w:val="clear" w:pos="1440"/>
          <w:tab w:val="num" w:pos="1800"/>
        </w:tabs>
        <w:ind w:left="1800"/>
      </w:pPr>
      <w:r>
        <w:t>After one</w:t>
      </w:r>
      <w:r w:rsidR="00AC233A" w:rsidRPr="00902750">
        <w:t xml:space="preserve"> min</w:t>
      </w:r>
      <w:r>
        <w:t>ute</w:t>
      </w:r>
      <w:r w:rsidR="00245614" w:rsidRPr="00902750">
        <w:t xml:space="preserve"> press Enter to save the waypoint</w:t>
      </w:r>
    </w:p>
    <w:p w:rsidR="00F0199D" w:rsidRDefault="00F0199D" w:rsidP="006B6A0F">
      <w:pPr>
        <w:pStyle w:val="ActivityNumbers"/>
        <w:numPr>
          <w:ilvl w:val="0"/>
          <w:numId w:val="0"/>
        </w:numPr>
        <w:ind w:left="720"/>
        <w:rPr>
          <w:b/>
        </w:rPr>
      </w:pPr>
    </w:p>
    <w:p w:rsidR="00245614" w:rsidRDefault="00245614" w:rsidP="00245614"/>
    <w:p w:rsidR="00C904C3" w:rsidRDefault="00C904C3">
      <w:pPr>
        <w:rPr>
          <w:b/>
          <w:sz w:val="32"/>
          <w:szCs w:val="32"/>
        </w:rPr>
      </w:pPr>
      <w:r>
        <w:br w:type="page"/>
      </w:r>
    </w:p>
    <w:p w:rsidR="00245614" w:rsidDel="00AC233A" w:rsidRDefault="00136A31" w:rsidP="00245614">
      <w:pPr>
        <w:pStyle w:val="activitysection0"/>
      </w:pPr>
      <w:r>
        <w:lastRenderedPageBreak/>
        <w:t>Conclusion</w:t>
      </w:r>
    </w:p>
    <w:p w:rsidR="002A0EC0" w:rsidRDefault="00245614">
      <w:pPr>
        <w:pStyle w:val="ActivityNumbers"/>
        <w:numPr>
          <w:ilvl w:val="0"/>
          <w:numId w:val="21"/>
        </w:numPr>
      </w:pPr>
      <w:r w:rsidDel="00AC233A">
        <w:t>What is a waypoint? How are they typically used? How can they be used to create a navigational chart?</w:t>
      </w:r>
    </w:p>
    <w:p w:rsidR="00245614" w:rsidRDefault="00245614" w:rsidP="00245614"/>
    <w:p w:rsidR="000B3854" w:rsidRDefault="000B3854" w:rsidP="00245614"/>
    <w:p w:rsidR="000B3854" w:rsidRPr="001358B2" w:rsidDel="00AC233A" w:rsidRDefault="000B3854" w:rsidP="00245614"/>
    <w:p w:rsidR="00245614" w:rsidRPr="00031026" w:rsidDel="00AC233A" w:rsidRDefault="00245614" w:rsidP="00245614">
      <w:pPr>
        <w:pStyle w:val="ActivityNumbers"/>
      </w:pPr>
      <w:r w:rsidDel="00AC233A">
        <w:t>How accurate is a GPS unit at providing a location for an object?</w:t>
      </w:r>
    </w:p>
    <w:p w:rsidR="00245614" w:rsidRDefault="00245614" w:rsidP="00245614"/>
    <w:p w:rsidR="000B3854" w:rsidRDefault="000B3854" w:rsidP="00245614"/>
    <w:p w:rsidR="00245614" w:rsidRDefault="00245614" w:rsidP="00245614">
      <w:pPr>
        <w:sectPr w:rsidR="00245614" w:rsidSect="00E0449B">
          <w:footerReference w:type="default" r:id="rId10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245614" w:rsidRPr="00975C58" w:rsidRDefault="00245614" w:rsidP="00245614"/>
    <w:p w:rsidR="00245614" w:rsidRPr="00A4511B" w:rsidRDefault="00245614" w:rsidP="00245614">
      <w:pPr>
        <w:pStyle w:val="Picture"/>
      </w:pPr>
      <w:r>
        <w:br w:type="page"/>
      </w:r>
    </w:p>
    <w:p w:rsidR="00245614" w:rsidRPr="00C85321" w:rsidRDefault="00245614" w:rsidP="002456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00"/>
        <w:gridCol w:w="1006"/>
        <w:gridCol w:w="984"/>
        <w:gridCol w:w="983"/>
        <w:gridCol w:w="1006"/>
        <w:gridCol w:w="984"/>
        <w:gridCol w:w="917"/>
        <w:gridCol w:w="986"/>
      </w:tblGrid>
      <w:tr w:rsidR="00245614" w:rsidTr="00C37AA6">
        <w:trPr>
          <w:jc w:val="center"/>
        </w:trPr>
        <w:tc>
          <w:tcPr>
            <w:tcW w:w="9576" w:type="dxa"/>
            <w:gridSpan w:val="9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365B5B">
              <w:rPr>
                <w:b/>
                <w:sz w:val="28"/>
                <w:szCs w:val="28"/>
              </w:rPr>
              <w:t>Waypoint Identification Table</w:t>
            </w:r>
          </w:p>
        </w:tc>
      </w:tr>
      <w:tr w:rsidR="00245614" w:rsidTr="00C37AA6">
        <w:trPr>
          <w:jc w:val="center"/>
        </w:trPr>
        <w:tc>
          <w:tcPr>
            <w:tcW w:w="1410" w:type="dxa"/>
            <w:vMerge w:val="restart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Waypoint</w:t>
            </w:r>
          </w:p>
        </w:tc>
        <w:tc>
          <w:tcPr>
            <w:tcW w:w="1300" w:type="dxa"/>
            <w:vMerge w:val="restart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ind w:left="-36"/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986" w:type="dxa"/>
            <w:vMerge w:val="restart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Method</w:t>
            </w:r>
          </w:p>
          <w:p w:rsidR="00245614" w:rsidRPr="00365B5B" w:rsidRDefault="00103A7C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Avg.</w:t>
            </w:r>
          </w:p>
        </w:tc>
      </w:tr>
      <w:tr w:rsidR="00245614" w:rsidTr="00C37AA6">
        <w:trPr>
          <w:jc w:val="center"/>
        </w:trPr>
        <w:tc>
          <w:tcPr>
            <w:tcW w:w="1410" w:type="dxa"/>
            <w:vMerge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Direction</w:t>
            </w:r>
          </w:p>
        </w:tc>
        <w:tc>
          <w:tcPr>
            <w:tcW w:w="984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Degrees</w:t>
            </w:r>
          </w:p>
        </w:tc>
        <w:tc>
          <w:tcPr>
            <w:tcW w:w="983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Minutes</w:t>
            </w:r>
          </w:p>
        </w:tc>
        <w:tc>
          <w:tcPr>
            <w:tcW w:w="1006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Direction</w:t>
            </w:r>
          </w:p>
        </w:tc>
        <w:tc>
          <w:tcPr>
            <w:tcW w:w="984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 xml:space="preserve">Degrees </w:t>
            </w:r>
          </w:p>
        </w:tc>
        <w:tc>
          <w:tcPr>
            <w:tcW w:w="917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Minutes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45614" w:rsidRDefault="00245614" w:rsidP="00245614">
      <w:pPr>
        <w:sectPr w:rsidR="00245614" w:rsidSect="00975C58">
          <w:type w:val="continuous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245614" w:rsidRPr="00C85321" w:rsidRDefault="00245614" w:rsidP="002456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00"/>
        <w:gridCol w:w="1006"/>
        <w:gridCol w:w="984"/>
        <w:gridCol w:w="983"/>
        <w:gridCol w:w="1006"/>
        <w:gridCol w:w="984"/>
        <w:gridCol w:w="917"/>
        <w:gridCol w:w="986"/>
      </w:tblGrid>
      <w:tr w:rsidR="00245614" w:rsidTr="00C37AA6">
        <w:trPr>
          <w:jc w:val="center"/>
        </w:trPr>
        <w:tc>
          <w:tcPr>
            <w:tcW w:w="9576" w:type="dxa"/>
            <w:gridSpan w:val="9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365B5B">
              <w:rPr>
                <w:b/>
                <w:sz w:val="28"/>
                <w:szCs w:val="28"/>
              </w:rPr>
              <w:t>Waypoint Identification Table (Page 2)</w:t>
            </w:r>
          </w:p>
        </w:tc>
      </w:tr>
      <w:tr w:rsidR="00245614" w:rsidTr="00C37AA6">
        <w:trPr>
          <w:jc w:val="center"/>
        </w:trPr>
        <w:tc>
          <w:tcPr>
            <w:tcW w:w="1410" w:type="dxa"/>
            <w:vMerge w:val="restart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Waypoint</w:t>
            </w:r>
          </w:p>
        </w:tc>
        <w:tc>
          <w:tcPr>
            <w:tcW w:w="1300" w:type="dxa"/>
            <w:vMerge w:val="restart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ind w:left="-36"/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986" w:type="dxa"/>
            <w:vMerge w:val="restart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65B5B">
              <w:rPr>
                <w:b/>
                <w:sz w:val="20"/>
                <w:szCs w:val="20"/>
              </w:rPr>
              <w:t>Method</w:t>
            </w:r>
          </w:p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I or A(x)</w:t>
            </w:r>
          </w:p>
        </w:tc>
      </w:tr>
      <w:tr w:rsidR="00245614" w:rsidTr="00C37AA6">
        <w:trPr>
          <w:jc w:val="center"/>
        </w:trPr>
        <w:tc>
          <w:tcPr>
            <w:tcW w:w="1410" w:type="dxa"/>
            <w:vMerge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Direction</w:t>
            </w:r>
          </w:p>
        </w:tc>
        <w:tc>
          <w:tcPr>
            <w:tcW w:w="984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Degrees</w:t>
            </w:r>
          </w:p>
        </w:tc>
        <w:tc>
          <w:tcPr>
            <w:tcW w:w="983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Minutes</w:t>
            </w:r>
          </w:p>
        </w:tc>
        <w:tc>
          <w:tcPr>
            <w:tcW w:w="1006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Direction</w:t>
            </w:r>
          </w:p>
        </w:tc>
        <w:tc>
          <w:tcPr>
            <w:tcW w:w="984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 xml:space="preserve">Degrees </w:t>
            </w:r>
          </w:p>
        </w:tc>
        <w:tc>
          <w:tcPr>
            <w:tcW w:w="917" w:type="dxa"/>
            <w:shd w:val="clear" w:color="auto" w:fill="B3B3B3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65B5B">
              <w:rPr>
                <w:sz w:val="20"/>
                <w:szCs w:val="20"/>
              </w:rPr>
              <w:t>Minutes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44AD8" w:rsidTr="00C37AA6">
        <w:trPr>
          <w:jc w:val="center"/>
        </w:trPr>
        <w:tc>
          <w:tcPr>
            <w:tcW w:w="141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44AD8" w:rsidRPr="00365B5B" w:rsidRDefault="00944AD8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45614" w:rsidTr="00C37AA6">
        <w:trPr>
          <w:jc w:val="center"/>
        </w:trPr>
        <w:tc>
          <w:tcPr>
            <w:tcW w:w="141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45614" w:rsidRPr="00365B5B" w:rsidRDefault="00245614" w:rsidP="00C37AA6">
            <w:pPr>
              <w:pStyle w:val="ActivityNumber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8B76BC" w:rsidRDefault="008B76BC" w:rsidP="00944AD8">
      <w:pPr>
        <w:pStyle w:val="ActivitySection"/>
      </w:pPr>
    </w:p>
    <w:sectPr w:rsidR="008B76BC" w:rsidSect="008B76BC">
      <w:headerReference w:type="even" r:id="rId11"/>
      <w:headerReference w:type="default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2C" w:rsidRDefault="008D752C">
      <w:r>
        <w:separator/>
      </w:r>
    </w:p>
    <w:p w:rsidR="008D752C" w:rsidRDefault="008D752C"/>
    <w:p w:rsidR="008D752C" w:rsidRDefault="008D752C"/>
  </w:endnote>
  <w:endnote w:type="continuationSeparator" w:id="0">
    <w:p w:rsidR="008D752C" w:rsidRDefault="008D752C">
      <w:r>
        <w:continuationSeparator/>
      </w:r>
    </w:p>
    <w:p w:rsidR="008D752C" w:rsidRDefault="008D752C"/>
    <w:p w:rsidR="008D752C" w:rsidRDefault="008D7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14" w:rsidRPr="00245614" w:rsidRDefault="00F1731D" w:rsidP="00245614">
    <w:pPr>
      <w:pStyle w:val="Footer"/>
    </w:pPr>
    <w:r>
      <w:t>GPS</w:t>
    </w:r>
    <w:r w:rsidR="00245614">
      <w:t xml:space="preserve"> Navigational Chart Creation </w:t>
    </w:r>
    <w:r w:rsidR="00245614" w:rsidRPr="00DA546C">
      <w:t xml:space="preserve">– Page </w:t>
    </w:r>
    <w:r w:rsidR="00EA759B">
      <w:fldChar w:fldCharType="begin"/>
    </w:r>
    <w:r w:rsidR="00245614" w:rsidRPr="00DA546C">
      <w:instrText xml:space="preserve"> PAGE </w:instrText>
    </w:r>
    <w:r w:rsidR="00EA759B">
      <w:fldChar w:fldCharType="separate"/>
    </w:r>
    <w:r w:rsidR="00103A7C">
      <w:rPr>
        <w:noProof/>
      </w:rPr>
      <w:t>1</w:t>
    </w:r>
    <w:r w:rsidR="00EA759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B94533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PLTW</w:t>
    </w:r>
  </w:p>
  <w:p w:rsidR="00E47655" w:rsidRDefault="00E4765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E47655" w:rsidRDefault="00E4765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DRAFT – DO NOT COPY OR DISTRIBUTE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E47655">
      <w:t xml:space="preserve"> Lesson # </w:t>
    </w:r>
    <w:r w:rsidR="00E47655" w:rsidRPr="00DA546C">
      <w:t>–</w:t>
    </w:r>
    <w:r w:rsidR="00E47655">
      <w:t xml:space="preserve"> Activity # Title </w:t>
    </w:r>
    <w:r w:rsidR="00E47655" w:rsidRPr="00DA546C">
      <w:t xml:space="preserve">– Page </w:t>
    </w:r>
    <w:r w:rsidR="00EA759B">
      <w:fldChar w:fldCharType="begin"/>
    </w:r>
    <w:r w:rsidR="00E47655" w:rsidRPr="00DA546C">
      <w:instrText xml:space="preserve"> PAGE </w:instrText>
    </w:r>
    <w:r w:rsidR="00EA759B">
      <w:fldChar w:fldCharType="separate"/>
    </w:r>
    <w:r w:rsidR="00103A7C">
      <w:rPr>
        <w:noProof/>
      </w:rPr>
      <w:t>6</w:t>
    </w:r>
    <w:r w:rsidR="00EA759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2C" w:rsidRDefault="008D752C">
      <w:r>
        <w:separator/>
      </w:r>
    </w:p>
    <w:p w:rsidR="008D752C" w:rsidRDefault="008D752C"/>
    <w:p w:rsidR="008D752C" w:rsidRDefault="008D752C"/>
  </w:footnote>
  <w:footnote w:type="continuationSeparator" w:id="0">
    <w:p w:rsidR="008D752C" w:rsidRDefault="008D752C">
      <w:r>
        <w:continuationSeparator/>
      </w:r>
    </w:p>
    <w:p w:rsidR="008D752C" w:rsidRDefault="008D752C"/>
    <w:p w:rsidR="008D752C" w:rsidRDefault="008D75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8D752C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A5CDF"/>
    <w:multiLevelType w:val="hybridMultilevel"/>
    <w:tmpl w:val="2D125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03132"/>
    <w:multiLevelType w:val="hybridMultilevel"/>
    <w:tmpl w:val="DF5EDD36"/>
    <w:lvl w:ilvl="0" w:tplc="1E7CD7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96FD9"/>
    <w:multiLevelType w:val="hybridMultilevel"/>
    <w:tmpl w:val="D0F6E3B4"/>
    <w:lvl w:ilvl="0" w:tplc="E7D2E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4D50DC"/>
    <w:multiLevelType w:val="hybridMultilevel"/>
    <w:tmpl w:val="B5D0796A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18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  <w:num w:numId="23">
    <w:abstractNumId w:val="17"/>
  </w:num>
  <w:num w:numId="24">
    <w:abstractNumId w:val="11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</w:num>
  <w:num w:numId="28">
    <w:abstractNumId w:val="17"/>
  </w:num>
  <w:num w:numId="29">
    <w:abstractNumId w:val="16"/>
  </w:num>
  <w:num w:numId="30">
    <w:abstractNumId w:val="17"/>
  </w:num>
  <w:num w:numId="3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12E38"/>
    <w:rsid w:val="0002107A"/>
    <w:rsid w:val="00060360"/>
    <w:rsid w:val="00071BE9"/>
    <w:rsid w:val="00090A51"/>
    <w:rsid w:val="000B3854"/>
    <w:rsid w:val="00103A7C"/>
    <w:rsid w:val="00105850"/>
    <w:rsid w:val="00136A31"/>
    <w:rsid w:val="00164245"/>
    <w:rsid w:val="00164A1B"/>
    <w:rsid w:val="00165F5F"/>
    <w:rsid w:val="001C078D"/>
    <w:rsid w:val="001D2260"/>
    <w:rsid w:val="001E486B"/>
    <w:rsid w:val="00236268"/>
    <w:rsid w:val="00243A03"/>
    <w:rsid w:val="00245614"/>
    <w:rsid w:val="0024594D"/>
    <w:rsid w:val="00250A8B"/>
    <w:rsid w:val="00261CC9"/>
    <w:rsid w:val="002A0EC0"/>
    <w:rsid w:val="002C0C74"/>
    <w:rsid w:val="002D6F6D"/>
    <w:rsid w:val="002E18BC"/>
    <w:rsid w:val="002E5288"/>
    <w:rsid w:val="003055A2"/>
    <w:rsid w:val="003B676B"/>
    <w:rsid w:val="003C429D"/>
    <w:rsid w:val="00440EA4"/>
    <w:rsid w:val="00461BF4"/>
    <w:rsid w:val="00462F92"/>
    <w:rsid w:val="00477186"/>
    <w:rsid w:val="00486ECF"/>
    <w:rsid w:val="00541CBB"/>
    <w:rsid w:val="00567B4F"/>
    <w:rsid w:val="0058064A"/>
    <w:rsid w:val="0058414B"/>
    <w:rsid w:val="005C6E4B"/>
    <w:rsid w:val="005D02F2"/>
    <w:rsid w:val="005E71A4"/>
    <w:rsid w:val="005F4A07"/>
    <w:rsid w:val="006242C4"/>
    <w:rsid w:val="006557E9"/>
    <w:rsid w:val="00691293"/>
    <w:rsid w:val="00697235"/>
    <w:rsid w:val="006A3CE5"/>
    <w:rsid w:val="006B6A0F"/>
    <w:rsid w:val="006D2972"/>
    <w:rsid w:val="006E4B44"/>
    <w:rsid w:val="00701F27"/>
    <w:rsid w:val="00710D52"/>
    <w:rsid w:val="00743E3D"/>
    <w:rsid w:val="00747EA0"/>
    <w:rsid w:val="00771119"/>
    <w:rsid w:val="007966C8"/>
    <w:rsid w:val="007A20BE"/>
    <w:rsid w:val="007D5C79"/>
    <w:rsid w:val="00817E84"/>
    <w:rsid w:val="008306D1"/>
    <w:rsid w:val="00840F78"/>
    <w:rsid w:val="00871656"/>
    <w:rsid w:val="00882BEC"/>
    <w:rsid w:val="00885A72"/>
    <w:rsid w:val="008A0941"/>
    <w:rsid w:val="008B23C8"/>
    <w:rsid w:val="008B714A"/>
    <w:rsid w:val="008B76BC"/>
    <w:rsid w:val="008C2C8E"/>
    <w:rsid w:val="008D752C"/>
    <w:rsid w:val="008E70AC"/>
    <w:rsid w:val="00902750"/>
    <w:rsid w:val="0093044E"/>
    <w:rsid w:val="00944AD8"/>
    <w:rsid w:val="009D5AFC"/>
    <w:rsid w:val="00A005AD"/>
    <w:rsid w:val="00A2042B"/>
    <w:rsid w:val="00A20449"/>
    <w:rsid w:val="00A3170C"/>
    <w:rsid w:val="00A63293"/>
    <w:rsid w:val="00AA4F51"/>
    <w:rsid w:val="00AC233A"/>
    <w:rsid w:val="00AF30B9"/>
    <w:rsid w:val="00B2603A"/>
    <w:rsid w:val="00B60942"/>
    <w:rsid w:val="00B77A19"/>
    <w:rsid w:val="00B865DB"/>
    <w:rsid w:val="00B878C1"/>
    <w:rsid w:val="00B94533"/>
    <w:rsid w:val="00BA3467"/>
    <w:rsid w:val="00BC7A6A"/>
    <w:rsid w:val="00BD5F1A"/>
    <w:rsid w:val="00C063A3"/>
    <w:rsid w:val="00C14CDB"/>
    <w:rsid w:val="00C65AAD"/>
    <w:rsid w:val="00C904C3"/>
    <w:rsid w:val="00CA3DBE"/>
    <w:rsid w:val="00CA4D9A"/>
    <w:rsid w:val="00CD3366"/>
    <w:rsid w:val="00D01C5A"/>
    <w:rsid w:val="00D02188"/>
    <w:rsid w:val="00D046F1"/>
    <w:rsid w:val="00D111EB"/>
    <w:rsid w:val="00D56F51"/>
    <w:rsid w:val="00D840CE"/>
    <w:rsid w:val="00D85E7F"/>
    <w:rsid w:val="00DC3F03"/>
    <w:rsid w:val="00DC72FC"/>
    <w:rsid w:val="00DD633F"/>
    <w:rsid w:val="00DF4921"/>
    <w:rsid w:val="00E00047"/>
    <w:rsid w:val="00E21F36"/>
    <w:rsid w:val="00E47655"/>
    <w:rsid w:val="00EA759B"/>
    <w:rsid w:val="00EE0D5C"/>
    <w:rsid w:val="00EE36A9"/>
    <w:rsid w:val="00F0199D"/>
    <w:rsid w:val="00F05374"/>
    <w:rsid w:val="00F1731D"/>
    <w:rsid w:val="00F25A67"/>
    <w:rsid w:val="00F358FF"/>
    <w:rsid w:val="00F62B12"/>
    <w:rsid w:val="00F850A9"/>
    <w:rsid w:val="00FC1821"/>
    <w:rsid w:val="00FE5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Strong" w:uiPriority="22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section0">
    <w:name w:val="activitysection"/>
    <w:basedOn w:val="Normal"/>
    <w:rsid w:val="00245614"/>
    <w:pPr>
      <w:spacing w:after="120"/>
    </w:pPr>
    <w:rPr>
      <w:b/>
      <w:sz w:val="32"/>
      <w:szCs w:val="32"/>
    </w:rPr>
  </w:style>
  <w:style w:type="paragraph" w:customStyle="1" w:styleId="ActivitySubHeading">
    <w:name w:val="Activity SubHeading"/>
    <w:basedOn w:val="Normal"/>
    <w:link w:val="ActivitySubHeadingChar"/>
    <w:rsid w:val="00245614"/>
    <w:pPr>
      <w:spacing w:before="100" w:after="100"/>
    </w:pPr>
    <w:rPr>
      <w:b/>
      <w:bCs/>
      <w:szCs w:val="20"/>
    </w:rPr>
  </w:style>
  <w:style w:type="numbering" w:customStyle="1" w:styleId="StyleArrowBulletedOutlinenumbered12pt">
    <w:name w:val="Style Arrow Bulleted + Outline numbered 12 pt"/>
    <w:basedOn w:val="NoList"/>
    <w:rsid w:val="00245614"/>
  </w:style>
  <w:style w:type="character" w:customStyle="1" w:styleId="ActivitySubHeadingChar">
    <w:name w:val="Activity SubHeading Char"/>
    <w:basedOn w:val="DefaultParagraphFont"/>
    <w:link w:val="ActivitySubHeading"/>
    <w:rsid w:val="00245614"/>
    <w:rPr>
      <w:rFonts w:ascii="Arial" w:hAnsi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245614"/>
    <w:rPr>
      <w:b/>
      <w:bCs/>
    </w:rPr>
  </w:style>
  <w:style w:type="paragraph" w:styleId="Revision">
    <w:name w:val="Revision"/>
    <w:hidden/>
    <w:rsid w:val="006A3CE5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3B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Strong" w:uiPriority="22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section0">
    <w:name w:val="activitysection"/>
    <w:basedOn w:val="Normal"/>
    <w:rsid w:val="00245614"/>
    <w:pPr>
      <w:spacing w:after="120"/>
    </w:pPr>
    <w:rPr>
      <w:b/>
      <w:sz w:val="32"/>
      <w:szCs w:val="32"/>
    </w:rPr>
  </w:style>
  <w:style w:type="paragraph" w:customStyle="1" w:styleId="ActivitySubHeading">
    <w:name w:val="Activity SubHeading"/>
    <w:basedOn w:val="Normal"/>
    <w:link w:val="ActivitySubHeadingChar"/>
    <w:rsid w:val="00245614"/>
    <w:pPr>
      <w:spacing w:before="100" w:after="100"/>
    </w:pPr>
    <w:rPr>
      <w:b/>
      <w:bCs/>
      <w:szCs w:val="20"/>
    </w:rPr>
  </w:style>
  <w:style w:type="numbering" w:customStyle="1" w:styleId="StyleArrowBulletedOutlinenumbered12pt">
    <w:name w:val="Style Arrow Bulleted + Outline numbered 12 pt"/>
    <w:basedOn w:val="NoList"/>
    <w:rsid w:val="00245614"/>
  </w:style>
  <w:style w:type="character" w:customStyle="1" w:styleId="ActivitySubHeadingChar">
    <w:name w:val="Activity SubHeading Char"/>
    <w:basedOn w:val="DefaultParagraphFont"/>
    <w:link w:val="ActivitySubHeading"/>
    <w:rsid w:val="00245614"/>
    <w:rPr>
      <w:rFonts w:ascii="Arial" w:hAnsi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245614"/>
    <w:rPr>
      <w:b/>
      <w:bCs/>
    </w:rPr>
  </w:style>
  <w:style w:type="paragraph" w:styleId="Revision">
    <w:name w:val="Revision"/>
    <w:hidden/>
    <w:rsid w:val="006A3CE5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3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39E-EF7F-469F-838A-AA643FC9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21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1.3.5 GPS Navigational Chart Creation </vt:lpstr>
    </vt:vector>
  </TitlesOfParts>
  <Company>Project Lead The Way, Inc.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1.3.5 GPS Navigational Chart Creation</dc:title>
  <dc:subject>AE – Lesson 1.3 - Flight Planning and Navigation</dc:subject>
  <dc:creator>AE Revision Team</dc:creator>
  <cp:lastModifiedBy>Petrucci, Anthony P</cp:lastModifiedBy>
  <cp:revision>4</cp:revision>
  <cp:lastPrinted>2004-08-10T17:51:00Z</cp:lastPrinted>
  <dcterms:created xsi:type="dcterms:W3CDTF">2014-05-11T19:15:00Z</dcterms:created>
  <dcterms:modified xsi:type="dcterms:W3CDTF">2014-05-11T19:35:00Z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